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EB5F1" w14:textId="77777777" w:rsidR="000A1E0D" w:rsidRDefault="000A1E0D" w:rsidP="000A1E0D">
      <w:pPr>
        <w:spacing w:after="240" w:line="240" w:lineRule="auto"/>
        <w:jc w:val="right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 wp14:anchorId="7BF8E1B4" wp14:editId="3B4303DF">
            <wp:extent cx="451816" cy="447675"/>
            <wp:effectExtent l="0" t="0" r="5715" b="0"/>
            <wp:docPr id="1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16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6C55B" w14:textId="77777777" w:rsidR="000A1E0D" w:rsidRPr="002F046D" w:rsidRDefault="000A1E0D" w:rsidP="000A1E0D">
      <w:pPr>
        <w:spacing w:after="24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Bonjour à tous, </w:t>
      </w:r>
    </w:p>
    <w:p w14:paraId="539DEFA0" w14:textId="77777777" w:rsidR="000A1E0D" w:rsidRPr="009A5D63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RSM 89 (Réseau de Soutien aux Migrants de l’Yonne) est une association locale qui accompagne, en lien avec la CIMADE, une dizaine de migrants pour leur permettre de vivre dignement.</w:t>
      </w:r>
      <w:r w:rsidRPr="00E34D9A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RSM 89 s</w:t>
      </w:r>
      <w:r w:rsidRPr="00E34D9A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E34D9A">
        <w:rPr>
          <w:rFonts w:ascii="Gill Sans MT" w:eastAsia="Times New Roman" w:hAnsi="Gill Sans MT" w:cs="Times New Roman"/>
          <w:sz w:val="24"/>
          <w:szCs w:val="24"/>
          <w:lang w:eastAsia="fr-FR"/>
        </w:rPr>
        <w:t>efforce de répondre à leurs besoins les plus immédiats : un hébergement temporaire, quelques provisions de base, un accompagnement auprès de l</w:t>
      </w:r>
      <w:r w:rsidRPr="00E34D9A">
        <w:rPr>
          <w:rFonts w:ascii="Arial" w:eastAsia="Times New Roman" w:hAnsi="Arial" w:cs="Arial"/>
          <w:sz w:val="24"/>
          <w:szCs w:val="24"/>
          <w:lang w:eastAsia="fr-FR"/>
        </w:rPr>
        <w:t>’</w:t>
      </w:r>
      <w:r w:rsidRPr="00E34D9A">
        <w:rPr>
          <w:rFonts w:ascii="Gill Sans MT" w:eastAsia="Times New Roman" w:hAnsi="Gill Sans MT" w:cs="Times New Roman"/>
          <w:sz w:val="24"/>
          <w:szCs w:val="24"/>
          <w:lang w:eastAsia="fr-FR"/>
        </w:rPr>
        <w:t>administration (</w:t>
      </w:r>
      <w:r w:rsidRPr="00E34D9A">
        <w:rPr>
          <w:rFonts w:ascii="Gill Sans MT" w:eastAsia="Times New Roman" w:hAnsi="Gill Sans MT" w:cs="Gill Sans MT"/>
          <w:sz w:val="24"/>
          <w:szCs w:val="24"/>
          <w:lang w:eastAsia="fr-FR"/>
        </w:rPr>
        <w:t>à</w:t>
      </w:r>
      <w:r w:rsidRPr="00E34D9A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Auxerre, à Sens, </w:t>
      </w:r>
      <w:r w:rsidRPr="009A5D63">
        <w:rPr>
          <w:rFonts w:ascii="Gill Sans MT" w:eastAsia="Times New Roman" w:hAnsi="Gill Sans MT" w:cs="Gill Sans MT"/>
          <w:sz w:val="24"/>
          <w:szCs w:val="24"/>
          <w:lang w:eastAsia="fr-FR"/>
        </w:rPr>
        <w:t>à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Dijon</w:t>
      </w:r>
      <w:r w:rsidRPr="009A5D63">
        <w:rPr>
          <w:rFonts w:ascii="Gill Sans MT" w:eastAsia="Times New Roman" w:hAnsi="Gill Sans MT" w:cs="Gill Sans MT"/>
          <w:sz w:val="24"/>
          <w:szCs w:val="24"/>
          <w:lang w:eastAsia="fr-FR"/>
        </w:rPr>
        <w:t>…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ou </w:t>
      </w:r>
      <w:r w:rsidRPr="009A5D63">
        <w:rPr>
          <w:rFonts w:ascii="Gill Sans MT" w:eastAsia="Times New Roman" w:hAnsi="Gill Sans MT" w:cs="Gill Sans MT"/>
          <w:sz w:val="24"/>
          <w:szCs w:val="24"/>
          <w:lang w:eastAsia="fr-FR"/>
        </w:rPr>
        <w:t>à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Paris).</w:t>
      </w:r>
    </w:p>
    <w:p w14:paraId="6CFEB679" w14:textId="77777777" w:rsidR="000A1E0D" w:rsidRPr="009A5D63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02AB28A3" w14:textId="77777777" w:rsidR="000A1E0D" w:rsidRPr="009A5D63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>Nous avons bénéficié pendant un peu plus d’</w:t>
      </w:r>
      <w:r w:rsidR="002D613D">
        <w:rPr>
          <w:rFonts w:ascii="Gill Sans MT" w:eastAsia="Times New Roman" w:hAnsi="Gill Sans MT" w:cs="Times New Roman"/>
          <w:sz w:val="24"/>
          <w:szCs w:val="24"/>
          <w:lang w:eastAsia="fr-FR"/>
        </w:rPr>
        <w:t>un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an d’une maison mise à disposition par des particuliers, ce qui nous a permis de loger 9 migrants. Nous n’aurons plus cette maison à partir de mi-mars 2015.</w:t>
      </w:r>
    </w:p>
    <w:p w14:paraId="7B429F3F" w14:textId="77777777" w:rsidR="000A1E0D" w:rsidRPr="009A5D63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>Nous sommes donc actuellement à la recherche de solutions d’hébergement pour tout ce petit monde : 2 familles avec enfants en bas âge et 2 célibataires dont un étudiant.</w:t>
      </w:r>
    </w:p>
    <w:p w14:paraId="45E43045" w14:textId="14F8589F" w:rsidR="000A1E0D" w:rsidRPr="009A5D63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>Nous explorons toutes les pistes possibles, à commencer par les voies officielles d’hébergement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s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d’urgence qui, pour le moment, n’ont pas apporté de solutions concrètes.</w:t>
      </w:r>
    </w:p>
    <w:p w14:paraId="5E1CA5B3" w14:textId="77777777" w:rsidR="000A1E0D" w:rsidRPr="009A5D63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0C0DADAE" w14:textId="59C02177" w:rsidR="009A5D63" w:rsidRDefault="009A5D63" w:rsidP="009A5D63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Quelques piste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s pourraient se concrétiser ;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en effet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,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nous avons la possibilité d’héberger les deux familles et les célibataires dans des locaux :</w:t>
      </w:r>
    </w:p>
    <w:p w14:paraId="03CCA409" w14:textId="77777777" w:rsidR="009A5D63" w:rsidRDefault="002D613D" w:rsidP="009A5D6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u</w:t>
      </w:r>
      <w:r w:rsidR="009A5D63"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>n logement pour une famille avec 100€ de charges</w:t>
      </w:r>
    </w:p>
    <w:p w14:paraId="5CBDAD1B" w14:textId="77777777" w:rsidR="009A5D63" w:rsidRDefault="009A5D63" w:rsidP="009A5D6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un appartement pour deux jeunes à 530€ sachant que chacun d’eux pourrait participer à hauteur de 100€</w:t>
      </w:r>
    </w:p>
    <w:p w14:paraId="73A6DBB8" w14:textId="3AD0A999" w:rsidR="009A5D63" w:rsidRPr="009A5D63" w:rsidRDefault="009A5D63" w:rsidP="009A5D6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un dernier logement pour la seconde famille qui coûterait aussi 100€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.</w:t>
      </w:r>
    </w:p>
    <w:p w14:paraId="634805CC" w14:textId="77777777" w:rsidR="009A5D63" w:rsidRDefault="009A5D63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5D1348EF" w14:textId="3738BCE2" w:rsidR="000A1E0D" w:rsidRDefault="000A1E0D" w:rsidP="009E7C1E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Il resterait donc </w:t>
      </w:r>
      <w:r w:rsidR="009A5D63">
        <w:rPr>
          <w:rFonts w:ascii="Gill Sans MT" w:eastAsia="Times New Roman" w:hAnsi="Gill Sans MT" w:cs="Times New Roman"/>
          <w:sz w:val="24"/>
          <w:szCs w:val="24"/>
          <w:lang w:eastAsia="fr-FR"/>
        </w:rPr>
        <w:t>5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3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0€ à financer par mois, </w:t>
      </w:r>
      <w:r w:rsidR="000E0274" w:rsidRPr="000E0274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l'enjeu étant qu'ils ne dorment pas dehors, que leur avenir ne soit pas hypothéqué, qu'ils puissent scolariser leurs enfants </w:t>
      </w:r>
      <w:r w:rsidR="000E0274" w:rsidRPr="000E0274">
        <w:rPr>
          <w:rFonts w:ascii="Gill Sans MT" w:eastAsia="Times New Roman" w:hAnsi="Gill Sans MT" w:cs="Times New Roman"/>
          <w:iCs/>
          <w:sz w:val="24"/>
          <w:szCs w:val="24"/>
          <w:lang w:eastAsia="fr-FR"/>
        </w:rPr>
        <w:t>dans les meilleures conditions possibles et</w:t>
      </w:r>
      <w:r w:rsidR="000E0274" w:rsidRPr="000E0274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qu'ils vivent dignement</w:t>
      </w:r>
      <w:bookmarkStart w:id="0" w:name="_GoBack"/>
      <w:bookmarkEnd w:id="0"/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br/>
      </w:r>
    </w:p>
    <w:p w14:paraId="47E1F342" w14:textId="2469FDFB" w:rsidR="000A1E0D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Notre association </w:t>
      </w:r>
      <w:r w:rsidRPr="009A5D63">
        <w:rPr>
          <w:rFonts w:ascii="Gill Sans MT" w:eastAsia="Times New Roman" w:hAnsi="Gill Sans MT" w:cs="Times New Roman"/>
          <w:sz w:val="24"/>
          <w:szCs w:val="24"/>
          <w:lang w:eastAsia="fr-FR"/>
        </w:rPr>
        <w:t>fonctionne actuellement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sans subvention ni aide publique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et nos finances ne nous permettent pas d’assurer ces frais de logement.</w:t>
      </w:r>
    </w:p>
    <w:p w14:paraId="423DFD2C" w14:textId="77777777" w:rsidR="000A1E0D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5F2664CA" w14:textId="40AE5143" w:rsidR="000A1E0D" w:rsidRDefault="000A1E0D" w:rsidP="00785429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>C’est pourqu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oi nous sollicitons votre aide 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>qui est nécessaire pour</w:t>
      </w:r>
      <w:r w:rsidR="00B307B2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leur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permettre d’avoir un toit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. Chaque personne, chaque famille, si elle accepte, s’engage à verser 5, 10, 15, 20, 50 euros, ou plus, par mois, payable au mois, au trimestre ou à l’année. 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br/>
      </w:r>
    </w:p>
    <w:p w14:paraId="5EF5711F" w14:textId="1C16340A" w:rsidR="000A1E0D" w:rsidRDefault="000A1E0D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RSM 89 est reconnue d’intérêt général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 ;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vous pourrez </w:t>
      </w:r>
      <w:r w:rsidR="009A5D63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donc 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bénéficier d</w:t>
      </w:r>
      <w:r w:rsidR="00161ECF">
        <w:rPr>
          <w:rFonts w:ascii="Gill Sans MT" w:eastAsia="Times New Roman" w:hAnsi="Gill Sans MT" w:cs="Times New Roman"/>
          <w:sz w:val="24"/>
          <w:szCs w:val="24"/>
          <w:lang w:eastAsia="fr-FR"/>
        </w:rPr>
        <w:t>’une déduction fiscale de 66% du montant de vos dons, dans la limite de 20% de votre revenu imposable, pour l’impôt sur le revenu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. </w:t>
      </w:r>
    </w:p>
    <w:p w14:paraId="1AD724AC" w14:textId="77777777" w:rsidR="00161ECF" w:rsidRDefault="00161ECF" w:rsidP="000A1E0D">
      <w:pPr>
        <w:spacing w:after="0" w:line="240" w:lineRule="auto"/>
        <w:jc w:val="both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0901A701" w14:textId="77777777" w:rsidR="000A1E0D" w:rsidRDefault="000A1E0D" w:rsidP="000A1E0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Si vous avez un autre mode de financement </w:t>
      </w:r>
      <w:r w:rsidR="002D613D" w:rsidRPr="00B307B2">
        <w:rPr>
          <w:rFonts w:ascii="Gill Sans MT" w:eastAsia="Times New Roman" w:hAnsi="Gill Sans MT" w:cs="Times New Roman"/>
          <w:sz w:val="24"/>
          <w:szCs w:val="24"/>
          <w:lang w:eastAsia="fr-FR"/>
        </w:rPr>
        <w:t>ou un logement</w:t>
      </w:r>
      <w:r w:rsidR="002D613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>à proposer, tout est possible.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Toutes les idées sont les bienvenues. 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Merci aussi de </w:t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diffuser cet appel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 à vos réseaux.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br/>
        <w:t>D’avance, merci pour vos démarches, votre confiance et votre solidarité.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br/>
      </w:r>
    </w:p>
    <w:p w14:paraId="1F7084B1" w14:textId="77777777" w:rsidR="000A1E0D" w:rsidRDefault="000A1E0D" w:rsidP="000A1E0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t>Amitiés.</w:t>
      </w: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br/>
      </w: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Laure Pour RSM 89</w:t>
      </w:r>
    </w:p>
    <w:p w14:paraId="3A9F3E09" w14:textId="77777777" w:rsidR="000A1E0D" w:rsidRDefault="000A1E0D" w:rsidP="000A1E0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</w:p>
    <w:p w14:paraId="0A1BC0E8" w14:textId="77777777" w:rsidR="000A1E0D" w:rsidRDefault="000A1E0D" w:rsidP="000A1E0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>Pour tout renseignement complémentaire :</w:t>
      </w:r>
    </w:p>
    <w:p w14:paraId="65C42B64" w14:textId="075C256F" w:rsidR="000A1E0D" w:rsidRPr="00161ECF" w:rsidRDefault="000A1E0D" w:rsidP="000A1E0D">
      <w:pPr>
        <w:pStyle w:val="Paragraphedeliste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 w:cs="Times New Roman"/>
          <w:sz w:val="24"/>
          <w:szCs w:val="24"/>
          <w:lang w:eastAsia="fr-FR"/>
        </w:rPr>
        <w:t xml:space="preserve">Une adresse </w:t>
      </w:r>
      <w:r w:rsidRPr="00326A0E">
        <w:rPr>
          <w:rFonts w:ascii="Gill Sans MT" w:eastAsia="Times New Roman" w:hAnsi="Gill Sans MT" w:cs="Times New Roman"/>
          <w:sz w:val="24"/>
          <w:szCs w:val="24"/>
          <w:lang w:eastAsia="fr-FR"/>
        </w:rPr>
        <w:t>mail :</w:t>
      </w:r>
      <w:r w:rsidRPr="00326A0E">
        <w:rPr>
          <w:rFonts w:ascii="Gill Sans MT" w:eastAsia="Times New Roman" w:hAnsi="Gill Sans MT"/>
        </w:rPr>
        <w:t xml:space="preserve"> </w:t>
      </w:r>
      <w:hyperlink r:id="rId6" w:history="1">
        <w:r w:rsidR="00161ECF" w:rsidRPr="00711777">
          <w:rPr>
            <w:rStyle w:val="Lienhypertexte"/>
            <w:rFonts w:ascii="Gill Sans MT" w:eastAsia="Times New Roman" w:hAnsi="Gill Sans MT"/>
          </w:rPr>
          <w:t>rsm89@delair.lautre.net</w:t>
        </w:r>
      </w:hyperlink>
    </w:p>
    <w:p w14:paraId="4AA6A76F" w14:textId="13440EBE" w:rsidR="00161ECF" w:rsidRDefault="00161ECF" w:rsidP="000A1E0D">
      <w:pPr>
        <w:pStyle w:val="Paragraphedeliste"/>
        <w:numPr>
          <w:ilvl w:val="0"/>
          <w:numId w:val="1"/>
        </w:num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>
        <w:rPr>
          <w:rFonts w:ascii="Gill Sans MT" w:eastAsia="Times New Roman" w:hAnsi="Gill Sans MT"/>
        </w:rPr>
        <w:lastRenderedPageBreak/>
        <w:t xml:space="preserve">Un téléphone (Catherine Maitre, trésorière) : </w:t>
      </w:r>
      <w:r>
        <w:t>O3 86 45 12 67</w:t>
      </w:r>
    </w:p>
    <w:p w14:paraId="6A6A4E3C" w14:textId="77777777" w:rsidR="000A1E0D" w:rsidRDefault="000A1E0D" w:rsidP="000A1E0D">
      <w:pPr>
        <w:widowControl w:val="0"/>
        <w:autoSpaceDE w:val="0"/>
        <w:autoSpaceDN w:val="0"/>
        <w:adjustRightInd w:val="0"/>
        <w:rPr>
          <w:rFonts w:ascii="Helvetica" w:eastAsia="Times New Roman" w:hAnsi="Helvetica"/>
          <w:b/>
          <w:sz w:val="28"/>
          <w:szCs w:val="28"/>
          <w:u w:val="single"/>
        </w:rPr>
      </w:pPr>
      <w:r>
        <w:rPr>
          <w:noProof/>
          <w:lang w:eastAsia="fr-FR"/>
        </w:rPr>
        <w:drawing>
          <wp:inline distT="0" distB="0" distL="0" distR="0" wp14:anchorId="583C3863" wp14:editId="194C008A">
            <wp:extent cx="623570" cy="590838"/>
            <wp:effectExtent l="0" t="0" r="5080" b="0"/>
            <wp:docPr id="2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1" cy="60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A1232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sz w:val="28"/>
          <w:szCs w:val="28"/>
          <w:u w:val="single"/>
        </w:rPr>
      </w:pPr>
      <w:r w:rsidRPr="00E34D9A">
        <w:rPr>
          <w:rFonts w:ascii="Gill Sans MT" w:eastAsia="Times New Roman" w:hAnsi="Gill Sans MT"/>
          <w:b/>
          <w:sz w:val="28"/>
          <w:szCs w:val="28"/>
          <w:u w:val="single"/>
        </w:rPr>
        <w:t>Oui, je fais un don</w:t>
      </w:r>
    </w:p>
    <w:p w14:paraId="2AE8EC0C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NOM ET PRÉNOM………………………………………………….</w:t>
      </w:r>
    </w:p>
    <w:p w14:paraId="44B440C8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ADRESSE COMPLÈTE……………………………………………………………………….</w:t>
      </w:r>
    </w:p>
    <w:p w14:paraId="522609E1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…………………………………………………………………</w:t>
      </w:r>
    </w:p>
    <w:p w14:paraId="1855D2AF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TÉLÉPHONE………………………………………………..</w:t>
      </w:r>
    </w:p>
    <w:p w14:paraId="2F80442A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ADRESSE E-MAIL…………………………………………….</w:t>
      </w:r>
    </w:p>
    <w:p w14:paraId="66C3C8C3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sz w:val="28"/>
          <w:szCs w:val="28"/>
          <w:u w:val="single"/>
        </w:rPr>
      </w:pPr>
    </w:p>
    <w:tbl>
      <w:tblPr>
        <w:tblW w:w="10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139"/>
        <w:gridCol w:w="1134"/>
        <w:gridCol w:w="1134"/>
        <w:gridCol w:w="1134"/>
        <w:gridCol w:w="1134"/>
        <w:gridCol w:w="1987"/>
      </w:tblGrid>
      <w:tr w:rsidR="000A1E0D" w:rsidRPr="00E34D9A" w14:paraId="585F0F21" w14:textId="77777777" w:rsidTr="007A365B">
        <w:tc>
          <w:tcPr>
            <w:tcW w:w="2547" w:type="dxa"/>
            <w:shd w:val="clear" w:color="auto" w:fill="auto"/>
          </w:tcPr>
          <w:p w14:paraId="7FF9C1F1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 xml:space="preserve">Je fais un </w:t>
            </w:r>
            <w:r w:rsidRPr="00E34D9A">
              <w:rPr>
                <w:rFonts w:ascii="Gill Sans MT" w:eastAsia="Times New Roman" w:hAnsi="Gill Sans MT"/>
                <w:b/>
                <w:sz w:val="20"/>
              </w:rPr>
              <w:t>don mensuel</w:t>
            </w:r>
            <w:r w:rsidRPr="00E34D9A">
              <w:rPr>
                <w:rFonts w:ascii="Gill Sans MT" w:eastAsia="Times New Roman" w:hAnsi="Gill Sans MT"/>
                <w:sz w:val="20"/>
              </w:rPr>
              <w:t xml:space="preserve"> de</w:t>
            </w:r>
          </w:p>
        </w:tc>
        <w:tc>
          <w:tcPr>
            <w:tcW w:w="1139" w:type="dxa"/>
            <w:shd w:val="clear" w:color="auto" w:fill="auto"/>
          </w:tcPr>
          <w:p w14:paraId="2B924A57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5 euros</w:t>
            </w:r>
          </w:p>
        </w:tc>
        <w:tc>
          <w:tcPr>
            <w:tcW w:w="1134" w:type="dxa"/>
            <w:shd w:val="clear" w:color="auto" w:fill="auto"/>
          </w:tcPr>
          <w:p w14:paraId="263AB4F6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10 euros</w:t>
            </w:r>
          </w:p>
        </w:tc>
        <w:tc>
          <w:tcPr>
            <w:tcW w:w="1134" w:type="dxa"/>
            <w:shd w:val="clear" w:color="auto" w:fill="auto"/>
          </w:tcPr>
          <w:p w14:paraId="353D148A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15 euros</w:t>
            </w:r>
          </w:p>
        </w:tc>
        <w:tc>
          <w:tcPr>
            <w:tcW w:w="1134" w:type="dxa"/>
            <w:shd w:val="clear" w:color="auto" w:fill="auto"/>
          </w:tcPr>
          <w:p w14:paraId="0349BD71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20 euros</w:t>
            </w:r>
          </w:p>
        </w:tc>
        <w:tc>
          <w:tcPr>
            <w:tcW w:w="1134" w:type="dxa"/>
          </w:tcPr>
          <w:p w14:paraId="3EF53A38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50 euros</w:t>
            </w:r>
          </w:p>
        </w:tc>
        <w:tc>
          <w:tcPr>
            <w:tcW w:w="1987" w:type="dxa"/>
            <w:shd w:val="clear" w:color="auto" w:fill="auto"/>
          </w:tcPr>
          <w:p w14:paraId="60C74997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 xml:space="preserve">Autre montant : </w:t>
            </w:r>
          </w:p>
        </w:tc>
      </w:tr>
      <w:tr w:rsidR="000A1E0D" w:rsidRPr="00E34D9A" w14:paraId="372AADB9" w14:textId="77777777" w:rsidTr="007A365B">
        <w:tc>
          <w:tcPr>
            <w:tcW w:w="2547" w:type="dxa"/>
            <w:shd w:val="clear" w:color="auto" w:fill="auto"/>
          </w:tcPr>
          <w:p w14:paraId="51D446B2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57A8EF1B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6E9D3DA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370FB08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05B3B86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</w:tcPr>
          <w:p w14:paraId="37074073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2C403B2B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</w:tr>
      <w:tr w:rsidR="000A1E0D" w:rsidRPr="00E34D9A" w14:paraId="64F941FC" w14:textId="77777777" w:rsidTr="007A365B">
        <w:tc>
          <w:tcPr>
            <w:tcW w:w="2547" w:type="dxa"/>
            <w:shd w:val="clear" w:color="auto" w:fill="auto"/>
          </w:tcPr>
          <w:p w14:paraId="7B576885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Je fais un don annuel de</w:t>
            </w:r>
          </w:p>
        </w:tc>
        <w:tc>
          <w:tcPr>
            <w:tcW w:w="1139" w:type="dxa"/>
            <w:shd w:val="clear" w:color="auto" w:fill="auto"/>
          </w:tcPr>
          <w:p w14:paraId="6351C01C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15 euros</w:t>
            </w:r>
          </w:p>
        </w:tc>
        <w:tc>
          <w:tcPr>
            <w:tcW w:w="1134" w:type="dxa"/>
            <w:shd w:val="clear" w:color="auto" w:fill="auto"/>
          </w:tcPr>
          <w:p w14:paraId="5243CD82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20 euros</w:t>
            </w:r>
          </w:p>
        </w:tc>
        <w:tc>
          <w:tcPr>
            <w:tcW w:w="1134" w:type="dxa"/>
            <w:shd w:val="clear" w:color="auto" w:fill="auto"/>
          </w:tcPr>
          <w:p w14:paraId="0E2FDE2E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30 euros</w:t>
            </w:r>
          </w:p>
        </w:tc>
        <w:tc>
          <w:tcPr>
            <w:tcW w:w="1134" w:type="dxa"/>
            <w:shd w:val="clear" w:color="auto" w:fill="auto"/>
          </w:tcPr>
          <w:p w14:paraId="5D6B380B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40 euros</w:t>
            </w:r>
          </w:p>
        </w:tc>
        <w:tc>
          <w:tcPr>
            <w:tcW w:w="1134" w:type="dxa"/>
          </w:tcPr>
          <w:p w14:paraId="7551D3B6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>50 euros</w:t>
            </w:r>
          </w:p>
        </w:tc>
        <w:tc>
          <w:tcPr>
            <w:tcW w:w="1987" w:type="dxa"/>
            <w:shd w:val="clear" w:color="auto" w:fill="auto"/>
          </w:tcPr>
          <w:p w14:paraId="5F33E586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sz w:val="20"/>
              </w:rPr>
            </w:pPr>
            <w:r w:rsidRPr="00E34D9A">
              <w:rPr>
                <w:rFonts w:ascii="Gill Sans MT" w:eastAsia="Times New Roman" w:hAnsi="Gill Sans MT"/>
                <w:sz w:val="20"/>
              </w:rPr>
              <w:t xml:space="preserve">Autre montant : </w:t>
            </w:r>
          </w:p>
        </w:tc>
      </w:tr>
      <w:tr w:rsidR="000A1E0D" w:rsidRPr="00E34D9A" w14:paraId="7879BA11" w14:textId="77777777" w:rsidTr="007A365B">
        <w:tc>
          <w:tcPr>
            <w:tcW w:w="2547" w:type="dxa"/>
            <w:shd w:val="clear" w:color="auto" w:fill="auto"/>
          </w:tcPr>
          <w:p w14:paraId="49654780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9" w:type="dxa"/>
            <w:shd w:val="clear" w:color="auto" w:fill="auto"/>
          </w:tcPr>
          <w:p w14:paraId="4D74C301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369DE79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F888B04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44A0819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134" w:type="dxa"/>
          </w:tcPr>
          <w:p w14:paraId="77257348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  <w:tc>
          <w:tcPr>
            <w:tcW w:w="1987" w:type="dxa"/>
            <w:shd w:val="clear" w:color="auto" w:fill="auto"/>
          </w:tcPr>
          <w:p w14:paraId="72C486F1" w14:textId="77777777" w:rsidR="000A1E0D" w:rsidRPr="00E34D9A" w:rsidRDefault="000A1E0D" w:rsidP="007A365B">
            <w:pPr>
              <w:widowControl w:val="0"/>
              <w:autoSpaceDE w:val="0"/>
              <w:autoSpaceDN w:val="0"/>
              <w:adjustRightInd w:val="0"/>
              <w:rPr>
                <w:rFonts w:ascii="Gill Sans MT" w:eastAsia="Times New Roman" w:hAnsi="Gill Sans MT"/>
                <w:i/>
                <w:color w:val="948A54"/>
                <w:sz w:val="20"/>
              </w:rPr>
            </w:pPr>
          </w:p>
        </w:tc>
      </w:tr>
    </w:tbl>
    <w:p w14:paraId="70E41B61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Cocher la case utile</w:t>
      </w:r>
    </w:p>
    <w:p w14:paraId="79FB4628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</w:p>
    <w:p w14:paraId="37BF585B" w14:textId="7BBA4282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 xml:space="preserve">Versements </w:t>
      </w:r>
      <w:r w:rsidR="002D613D">
        <w:rPr>
          <w:rFonts w:ascii="Gill Sans MT" w:eastAsia="Times New Roman" w:hAnsi="Gill Sans MT"/>
        </w:rPr>
        <w:t xml:space="preserve">à </w:t>
      </w:r>
      <w:r w:rsidRPr="00E34D9A">
        <w:rPr>
          <w:rFonts w:ascii="Gill Sans MT" w:eastAsia="Times New Roman" w:hAnsi="Gill Sans MT"/>
        </w:rPr>
        <w:t>effectu</w:t>
      </w:r>
      <w:r w:rsidR="002D613D">
        <w:rPr>
          <w:rFonts w:ascii="Gill Sans MT" w:eastAsia="Times New Roman" w:hAnsi="Gill Sans MT"/>
        </w:rPr>
        <w:t xml:space="preserve">er </w:t>
      </w:r>
      <w:r w:rsidRPr="00E34D9A">
        <w:rPr>
          <w:rFonts w:ascii="Gill Sans MT" w:eastAsia="Times New Roman" w:hAnsi="Gill Sans MT"/>
        </w:rPr>
        <w:t xml:space="preserve"> à l’ordre de RSM89 et à adresser </w:t>
      </w:r>
      <w:r w:rsidR="002D613D">
        <w:rPr>
          <w:rFonts w:ascii="Gill Sans MT" w:eastAsia="Times New Roman" w:hAnsi="Gill Sans MT"/>
        </w:rPr>
        <w:t xml:space="preserve">à la </w:t>
      </w:r>
      <w:r w:rsidRPr="00E34D9A">
        <w:rPr>
          <w:rFonts w:ascii="Gill Sans MT" w:eastAsia="Times New Roman" w:hAnsi="Gill Sans MT"/>
        </w:rPr>
        <w:t>trésori</w:t>
      </w:r>
      <w:r w:rsidR="002D613D">
        <w:rPr>
          <w:rFonts w:ascii="Gill Sans MT" w:eastAsia="Times New Roman" w:hAnsi="Gill Sans MT"/>
        </w:rPr>
        <w:t>ère</w:t>
      </w:r>
      <w:r w:rsidRPr="00E34D9A">
        <w:rPr>
          <w:rFonts w:ascii="Gill Sans MT" w:eastAsia="Times New Roman" w:hAnsi="Gill Sans MT"/>
        </w:rPr>
        <w:t xml:space="preserve"> de </w:t>
      </w:r>
      <w:r w:rsidRPr="002D613D">
        <w:rPr>
          <w:rFonts w:ascii="Gill Sans MT" w:eastAsia="Times New Roman" w:hAnsi="Gill Sans MT"/>
        </w:rPr>
        <w:t>RSM</w:t>
      </w:r>
      <w:r w:rsidR="002D613D">
        <w:rPr>
          <w:rFonts w:ascii="Gill Sans MT" w:eastAsia="Times New Roman" w:hAnsi="Gill Sans MT"/>
        </w:rPr>
        <w:t>89 : Catherine Maître, les Quatre vents, 89130 Fontaines</w:t>
      </w:r>
    </w:p>
    <w:p w14:paraId="42AD5D38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>Ou virement à Banque postale 1078098J025 (Réseau de Soutien aux Migrants 89)</w:t>
      </w:r>
    </w:p>
    <w:p w14:paraId="0FDE1619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sz w:val="28"/>
          <w:szCs w:val="28"/>
          <w:u w:val="single"/>
        </w:rPr>
      </w:pPr>
    </w:p>
    <w:p w14:paraId="56026E02" w14:textId="77777777" w:rsidR="002D613D" w:rsidRDefault="002D613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sz w:val="28"/>
          <w:szCs w:val="28"/>
          <w:u w:val="single"/>
        </w:rPr>
      </w:pPr>
    </w:p>
    <w:p w14:paraId="36433405" w14:textId="77777777" w:rsidR="002D613D" w:rsidRDefault="002D613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sz w:val="28"/>
          <w:szCs w:val="28"/>
          <w:u w:val="single"/>
        </w:rPr>
      </w:pPr>
    </w:p>
    <w:p w14:paraId="4B2F6FDE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  <w:b/>
          <w:sz w:val="28"/>
          <w:szCs w:val="28"/>
          <w:u w:val="single"/>
        </w:rPr>
      </w:pPr>
      <w:r w:rsidRPr="00E34D9A">
        <w:rPr>
          <w:rFonts w:ascii="Gill Sans MT" w:eastAsia="Times New Roman" w:hAnsi="Gill Sans MT"/>
          <w:b/>
          <w:sz w:val="28"/>
          <w:szCs w:val="28"/>
          <w:u w:val="single"/>
        </w:rPr>
        <w:t>Oui, j’adhère à RSM89 </w:t>
      </w:r>
    </w:p>
    <w:p w14:paraId="75E37F7F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</w:p>
    <w:p w14:paraId="339F21E6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  <w:r w:rsidRPr="00E34D9A">
        <w:rPr>
          <w:rFonts w:ascii="Gill Sans MT" w:eastAsia="Times New Roman" w:hAnsi="Gill Sans MT"/>
        </w:rPr>
        <w:t xml:space="preserve">J’adresse un versement de 25 euros X … personne(s), soit……….. </w:t>
      </w:r>
      <w:proofErr w:type="gramStart"/>
      <w:r w:rsidRPr="00E34D9A">
        <w:rPr>
          <w:rFonts w:ascii="Gill Sans MT" w:eastAsia="Times New Roman" w:hAnsi="Gill Sans MT"/>
        </w:rPr>
        <w:t>euros</w:t>
      </w:r>
      <w:proofErr w:type="gramEnd"/>
    </w:p>
    <w:p w14:paraId="7AE44AA5" w14:textId="77777777" w:rsidR="000A1E0D" w:rsidRPr="00E34D9A" w:rsidRDefault="000A1E0D" w:rsidP="000A1E0D">
      <w:pPr>
        <w:widowControl w:val="0"/>
        <w:autoSpaceDE w:val="0"/>
        <w:autoSpaceDN w:val="0"/>
        <w:adjustRightInd w:val="0"/>
        <w:rPr>
          <w:rFonts w:ascii="Gill Sans MT" w:eastAsia="Times New Roman" w:hAnsi="Gill Sans MT"/>
        </w:rPr>
      </w:pPr>
    </w:p>
    <w:p w14:paraId="231090D5" w14:textId="77777777" w:rsidR="000A1E0D" w:rsidRPr="002F046D" w:rsidRDefault="000A1E0D" w:rsidP="000A1E0D">
      <w:pPr>
        <w:spacing w:after="0" w:line="240" w:lineRule="auto"/>
        <w:rPr>
          <w:rFonts w:ascii="Gill Sans MT" w:eastAsia="Times New Roman" w:hAnsi="Gill Sans MT" w:cs="Times New Roman"/>
          <w:sz w:val="24"/>
          <w:szCs w:val="24"/>
          <w:lang w:eastAsia="fr-FR"/>
        </w:rPr>
      </w:pPr>
      <w:r w:rsidRPr="002F046D">
        <w:rPr>
          <w:rFonts w:ascii="Gill Sans MT" w:eastAsia="Times New Roman" w:hAnsi="Gill Sans MT" w:cs="Times New Roman"/>
          <w:sz w:val="24"/>
          <w:szCs w:val="24"/>
          <w:lang w:eastAsia="fr-FR"/>
        </w:rPr>
        <w:br/>
      </w:r>
    </w:p>
    <w:p w14:paraId="4D90FCA4" w14:textId="77777777" w:rsidR="000A1E0D" w:rsidRDefault="000A1E0D" w:rsidP="000A1E0D">
      <w:pPr>
        <w:jc w:val="center"/>
        <w:rPr>
          <w:rFonts w:ascii="Comic Sans MS" w:eastAsia="Times New Roman" w:hAnsi="Comic Sans MS"/>
          <w:b/>
        </w:rPr>
      </w:pPr>
      <w:r w:rsidRPr="00326A0E">
        <w:rPr>
          <w:rFonts w:ascii="Comic Sans MS" w:hAnsi="Comic Sans MS"/>
          <w:b/>
        </w:rPr>
        <w:t>Merci de renvoyer ce coupon par mail (</w:t>
      </w:r>
      <w:hyperlink r:id="rId7" w:history="1">
        <w:r w:rsidRPr="00326A0E">
          <w:rPr>
            <w:rStyle w:val="Lienhypertexte"/>
            <w:rFonts w:ascii="Comic Sans MS" w:eastAsia="Times New Roman" w:hAnsi="Comic Sans MS"/>
            <w:b/>
          </w:rPr>
          <w:t>rsm89@delair.lautre.net</w:t>
        </w:r>
      </w:hyperlink>
      <w:r w:rsidRPr="00326A0E">
        <w:rPr>
          <w:rFonts w:ascii="Comic Sans MS" w:eastAsia="Times New Roman" w:hAnsi="Comic Sans MS"/>
          <w:b/>
        </w:rPr>
        <w:t>)</w:t>
      </w:r>
      <w:r w:rsidR="002D613D">
        <w:rPr>
          <w:rFonts w:ascii="Comic Sans MS" w:eastAsia="Times New Roman" w:hAnsi="Comic Sans MS"/>
          <w:b/>
        </w:rPr>
        <w:t xml:space="preserve"> ou par courrier postal à Catherine Maître, Les Quatre Vents, 89130 Fontaines</w:t>
      </w:r>
    </w:p>
    <w:p w14:paraId="4E39016F" w14:textId="77777777" w:rsidR="00AE260D" w:rsidRDefault="00AE260D"/>
    <w:sectPr w:rsidR="00AE2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74CE"/>
    <w:multiLevelType w:val="hybridMultilevel"/>
    <w:tmpl w:val="CB1CAE12"/>
    <w:lvl w:ilvl="0" w:tplc="CE68FB64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ED06D3"/>
    <w:multiLevelType w:val="hybridMultilevel"/>
    <w:tmpl w:val="01F6A330"/>
    <w:lvl w:ilvl="0" w:tplc="3CFA95C4">
      <w:start w:val="50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0D"/>
    <w:rsid w:val="00094B3A"/>
    <w:rsid w:val="000A1E0D"/>
    <w:rsid w:val="000E0274"/>
    <w:rsid w:val="00161ECF"/>
    <w:rsid w:val="002D613D"/>
    <w:rsid w:val="00785429"/>
    <w:rsid w:val="009A5D63"/>
    <w:rsid w:val="009E7C1E"/>
    <w:rsid w:val="00AE260D"/>
    <w:rsid w:val="00B307B2"/>
    <w:rsid w:val="00CB2AD0"/>
    <w:rsid w:val="00F5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383A0"/>
  <w15:chartTrackingRefBased/>
  <w15:docId w15:val="{E10692A1-F87D-4501-8F95-1E57E0CB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1E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A1E0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D61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D61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D61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D61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D613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613D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uiPriority w:val="20"/>
    <w:qFormat/>
    <w:rsid w:val="000E02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sm89@delair.laut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m89@delair.lautre.ne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Lola</cp:lastModifiedBy>
  <cp:revision>4</cp:revision>
  <dcterms:created xsi:type="dcterms:W3CDTF">2015-03-02T18:55:00Z</dcterms:created>
  <dcterms:modified xsi:type="dcterms:W3CDTF">2015-03-03T18:16:00Z</dcterms:modified>
</cp:coreProperties>
</file>